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media/image1.jpeg" ContentType="image/jpeg"/>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pPr>
    </w:p>
    <w:p>
      <w:pPr>
        <w:pStyle w:val="Normal.0"/>
        <w:rPr>
          <w:rStyle w:val="Egyik sem"/>
        </w:rPr>
      </w:pPr>
      <w:r>
        <w:rPr>
          <w:rtl w:val="0"/>
        </w:rPr>
        <w:t>9</w:t>
      </w:r>
      <w:r>
        <w:rPr>
          <w:rStyle w:val="Egyik sem"/>
          <w:rtl w:val="0"/>
          <w:lang w:val="en-US"/>
        </w:rPr>
        <w:t xml:space="preserve"> Sept 2024</w:t>
      </w:r>
    </w:p>
    <w:p>
      <w:pPr>
        <w:pStyle w:val="Normal.0"/>
        <w:rPr>
          <w:rStyle w:val="Egyik sem"/>
        </w:rPr>
      </w:pPr>
      <w:r>
        <w:rPr>
          <w:rStyle w:val="Egyik sem"/>
          <w:b w:val="1"/>
          <w:bCs w:val="1"/>
          <w:rtl w:val="0"/>
          <w:lang w:val="en-US"/>
        </w:rPr>
        <w:t>MUSIC MEETING passes green mark:</w:t>
      </w:r>
    </w:p>
    <w:p>
      <w:pPr>
        <w:pStyle w:val="Normal.0"/>
        <w:rPr>
          <w:rStyle w:val="Egyik sem"/>
          <w:sz w:val="32"/>
          <w:szCs w:val="32"/>
        </w:rPr>
      </w:pPr>
      <w:r>
        <w:rPr>
          <w:rStyle w:val="Egyik sem"/>
          <w:b w:val="1"/>
          <w:bCs w:val="1"/>
          <w:sz w:val="32"/>
          <w:szCs w:val="32"/>
          <w:rtl w:val="0"/>
          <w:lang w:val="en-US"/>
        </w:rPr>
        <w:t>Dutch festival Music Meeting wins UPBEAT Future Festival Award</w:t>
      </w:r>
    </w:p>
    <w:p>
      <w:pPr>
        <w:pStyle w:val="Normal.0"/>
        <w:rPr>
          <w:rStyle w:val="Egyik sem"/>
          <w:b w:val="1"/>
          <w:bCs w:val="1"/>
        </w:rPr>
      </w:pPr>
      <w:r>
        <w:rPr>
          <w:rStyle w:val="Egyik sem"/>
          <w:b w:val="1"/>
          <w:bCs w:val="1"/>
          <w:rtl w:val="0"/>
          <w:lang w:val="en-US"/>
        </w:rPr>
        <w:t>UPBEAT Platform weighs in on the industry</w:t>
      </w:r>
      <w:r>
        <w:rPr>
          <w:rStyle w:val="Egyik sem"/>
          <w:b w:val="1"/>
          <w:bCs w:val="1"/>
          <w:rtl w:val="0"/>
          <w:lang w:val="en-US"/>
        </w:rPr>
        <w:t>’</w:t>
      </w:r>
      <w:r>
        <w:rPr>
          <w:rStyle w:val="Egyik sem"/>
          <w:b w:val="1"/>
          <w:bCs w:val="1"/>
          <w:rtl w:val="0"/>
          <w:lang w:val="en-US"/>
        </w:rPr>
        <w:t>s quest for the sustainable, future-proof festivals via its Future Festival Award, handed over each year to a contestant conforming most to the platform</w:t>
      </w:r>
      <w:r>
        <w:rPr>
          <w:rStyle w:val="Egyik sem"/>
          <w:b w:val="1"/>
          <w:bCs w:val="1"/>
          <w:rtl w:val="0"/>
          <w:lang w:val="en-US"/>
        </w:rPr>
        <w:t>’</w:t>
      </w:r>
      <w:r>
        <w:rPr>
          <w:rStyle w:val="Egyik sem"/>
          <w:b w:val="1"/>
          <w:bCs w:val="1"/>
          <w:rtl w:val="0"/>
          <w:lang w:val="en-US"/>
        </w:rPr>
        <w:t>s green criteria. Partly located in a leafy park it tends to; keeping its carbon-footprint low during production; mindful of sustainable transport; supporting diversity and making gender-conscious choices in programming as well as within its staff, Music Meeting Festival stands as a great example.</w:t>
      </w:r>
    </w:p>
    <w:p>
      <w:pPr>
        <w:pStyle w:val="Normal.0"/>
        <w:rPr>
          <w:rStyle w:val="Egyik sem"/>
          <w:sz w:val="16"/>
          <w:szCs w:val="16"/>
          <w:lang w:val="en-US"/>
        </w:rPr>
      </w:pPr>
    </w:p>
    <w:p>
      <w:pPr>
        <w:pStyle w:val="Normal.0"/>
        <w:rPr>
          <w:rStyle w:val="Egyik sem"/>
        </w:rPr>
      </w:pPr>
      <w:r>
        <w:rPr>
          <w:rStyle w:val="Egyik sem"/>
          <w:b w:val="1"/>
          <w:bCs w:val="1"/>
          <w:rtl w:val="0"/>
          <w:lang w:val="en-US"/>
        </w:rPr>
        <w:t>Vote for a greener industry</w:t>
      </w:r>
    </w:p>
    <w:p>
      <w:pPr>
        <w:pStyle w:val="Normal.0"/>
        <w:rPr>
          <w:rStyle w:val="Egyik sem"/>
        </w:rPr>
      </w:pPr>
      <w:r>
        <w:rPr>
          <w:rStyle w:val="Egyik sem"/>
          <w:rtl w:val="0"/>
          <w:lang w:val="en-US"/>
        </w:rPr>
        <w:t xml:space="preserve">Winning the highest vote of 16 UPBEAT members, </w:t>
      </w:r>
      <w:r>
        <w:rPr>
          <w:rStyle w:val="Hyperlink.0"/>
        </w:rPr>
        <w:fldChar w:fldCharType="begin" w:fldLock="0"/>
      </w:r>
      <w:r>
        <w:rPr>
          <w:rStyle w:val="Hyperlink.0"/>
        </w:rPr>
        <w:instrText xml:space="preserve"> HYPERLINK "https://musicmeeting.nl/en"</w:instrText>
      </w:r>
      <w:r>
        <w:rPr>
          <w:rStyle w:val="Hyperlink.0"/>
        </w:rPr>
        <w:fldChar w:fldCharType="separate" w:fldLock="0"/>
      </w:r>
      <w:r>
        <w:rPr>
          <w:rStyle w:val="Hyperlink.0"/>
          <w:rtl w:val="0"/>
          <w:lang w:val="en-US"/>
        </w:rPr>
        <w:t>Music Meeting Festival</w:t>
      </w:r>
      <w:r>
        <w:rPr/>
        <w:fldChar w:fldCharType="end" w:fldLock="0"/>
      </w:r>
      <w:r>
        <w:rPr>
          <w:rStyle w:val="Egyik sem"/>
          <w:rtl w:val="0"/>
          <w:lang w:val="en-US"/>
        </w:rPr>
        <w:t xml:space="preserve"> came first from among the 6 contestants</w:t>
      </w:r>
      <w:r>
        <w:rPr>
          <w:rStyle w:val="Egyik sem"/>
          <w:rtl w:val="0"/>
          <w:lang w:val="en-US"/>
        </w:rPr>
        <w:t xml:space="preserve"> nominated by industry experts and last year</w:t>
      </w:r>
      <w:r>
        <w:rPr>
          <w:rStyle w:val="Egyik sem"/>
          <w:rtl w:val="0"/>
          <w:lang w:val="en-US"/>
        </w:rPr>
        <w:t>’</w:t>
      </w:r>
      <w:r>
        <w:rPr>
          <w:rStyle w:val="Egyik sem"/>
          <w:rtl w:val="0"/>
          <w:lang w:val="en-US"/>
        </w:rPr>
        <w:t>s Best New Talent Award winner.</w:t>
      </w:r>
    </w:p>
    <w:p>
      <w:pPr>
        <w:pStyle w:val="Normal.0"/>
        <w:rPr>
          <w:rStyle w:val="Egyik sem"/>
        </w:rPr>
      </w:pPr>
      <w:r>
        <w:rPr>
          <w:rStyle w:val="Egyik sem"/>
          <w:rtl w:val="0"/>
          <w:lang w:val="en-US"/>
        </w:rPr>
        <w:t>Music Meeting Festival, a vanguard post of global beats in Europe, hosting over 30 concerts in 3 days in Park Brakkenstein and De Lindenberg in the Dutch city of Nijmegen, has also pioneered several sustainable practices since its inception in 1985. Its founder Wim Westerveld has worked hard to establish a European network to make touring more sustainable; it has kept its merch-production, digital and carbon footprint low, only allowing recycled containers on-site; also minimizing artist- and staff travel wherever possible. The festival is engaged with local minority communities and keeps its lineup and staff balanced in terms of gender and background.</w:t>
      </w:r>
    </w:p>
    <w:p>
      <w:pPr>
        <w:pStyle w:val="Normal.0"/>
        <w:spacing w:after="0" w:line="240" w:lineRule="auto"/>
        <w:rPr>
          <w:rStyle w:val="Egyik sem"/>
          <w:sz w:val="16"/>
          <w:szCs w:val="16"/>
          <w:lang w:val="en-US"/>
        </w:rPr>
      </w:pPr>
    </w:p>
    <w:p>
      <w:pPr>
        <w:pStyle w:val="Normal.0"/>
        <w:rPr>
          <w:rStyle w:val="Egyik sem"/>
        </w:rPr>
      </w:pPr>
      <w:r>
        <w:rPr>
          <w:rStyle w:val="Egyik sem"/>
          <w:i w:val="1"/>
          <w:iCs w:val="1"/>
          <w:rtl w:val="0"/>
          <w:lang w:val="en-US"/>
        </w:rPr>
        <w:t>"Being a festival in a park, inviting mostly unknown musicians from all over the world and wanting to present this to a diverse audience, is no small feat when it comes to sustainability and inclusivity. But then again, where there is a will, there is a way. Optimizing our green policy and raising our diversity goals every year are a priority for Music Meeting, but definitely not a one-festival-show. Becoming more sustainable and diverse is an absolute joint effort. And herewith we would like to dedicate the Future Festival Award for Music Meeting to all who are part of and have contributed to this beautiful recognition."</w:t>
      </w:r>
      <w:r>
        <w:rPr>
          <w:rStyle w:val="Egyik sem"/>
          <w:rtl w:val="0"/>
          <w:lang w:val="en-US"/>
        </w:rPr>
        <w:t xml:space="preserve">  </w:t>
      </w:r>
      <w:r>
        <w:rPr>
          <w:rStyle w:val="Egyik sem"/>
          <w:rtl w:val="0"/>
          <w:lang w:val="en-US"/>
        </w:rPr>
        <w:t>- said Sophie Bluss</w:t>
      </w:r>
      <w:r>
        <w:rPr>
          <w:rStyle w:val="Egyik sem"/>
          <w:rtl w:val="0"/>
          <w:lang w:val="en-US"/>
        </w:rPr>
        <w:t>é</w:t>
      </w:r>
      <w:r>
        <w:rPr>
          <w:rStyle w:val="Egyik sem"/>
          <w:rtl w:val="0"/>
          <w:lang w:val="en-US"/>
        </w:rPr>
        <w:t>, director of Music Meeting Festival.</w:t>
      </w:r>
    </w:p>
    <w:p>
      <w:pPr>
        <w:pStyle w:val="Normal.0"/>
        <w:spacing w:after="0" w:line="240" w:lineRule="auto"/>
        <w:rPr>
          <w:rStyle w:val="Egyik sem"/>
          <w:sz w:val="16"/>
          <w:szCs w:val="16"/>
          <w:lang w:val="en-US"/>
        </w:rPr>
      </w:pPr>
    </w:p>
    <w:p>
      <w:pPr>
        <w:pStyle w:val="Normal.0"/>
        <w:rPr>
          <w:rStyle w:val="Egyik sem"/>
        </w:rPr>
      </w:pPr>
      <w:r>
        <w:rPr>
          <w:rStyle w:val="Egyik sem"/>
          <w:b w:val="1"/>
          <w:bCs w:val="1"/>
          <w:rtl w:val="0"/>
          <w:lang w:val="en-US"/>
        </w:rPr>
        <w:t>The Prize</w:t>
      </w:r>
    </w:p>
    <w:p>
      <w:pPr>
        <w:pStyle w:val="Normal.0"/>
        <w:rPr>
          <w:rStyle w:val="Egyik sem"/>
        </w:rPr>
      </w:pPr>
      <w:r>
        <w:rPr>
          <w:rStyle w:val="Egyik sem"/>
          <w:rtl w:val="0"/>
          <w:lang w:val="en-US"/>
        </w:rPr>
        <w:t>Two representatives of the winner are invited to this year</w:t>
      </w:r>
      <w:r>
        <w:rPr>
          <w:rStyle w:val="Egyik sem"/>
          <w:rtl w:val="0"/>
          <w:lang w:val="en-US"/>
        </w:rPr>
        <w:t>’</w:t>
      </w:r>
      <w:r>
        <w:rPr>
          <w:rStyle w:val="Egyik sem"/>
          <w:rtl w:val="0"/>
          <w:lang w:val="en-US"/>
        </w:rPr>
        <w:t>s WOMEX, the industry</w:t>
      </w:r>
      <w:r>
        <w:rPr>
          <w:rStyle w:val="Egyik sem"/>
          <w:rtl w:val="0"/>
          <w:lang w:val="en-US"/>
        </w:rPr>
        <w:t>’</w:t>
      </w:r>
      <w:r>
        <w:rPr>
          <w:rStyle w:val="Egyik sem"/>
          <w:rtl w:val="0"/>
          <w:lang w:val="en-US"/>
        </w:rPr>
        <w:t>s largest global gathering, where they will receive the prize. It entails associated partner membership, allowing to benefit from UPBEAT</w:t>
      </w:r>
      <w:r>
        <w:rPr>
          <w:rStyle w:val="Egyik sem"/>
          <w:rtl w:val="0"/>
          <w:lang w:val="en-US"/>
        </w:rPr>
        <w:t>’</w:t>
      </w:r>
      <w:r>
        <w:rPr>
          <w:rStyle w:val="Egyik sem"/>
          <w:rtl w:val="0"/>
          <w:lang w:val="en-US"/>
        </w:rPr>
        <w:t>s support and extending its professional network.</w:t>
      </w:r>
      <w:r>
        <w:rPr>
          <w:rStyle w:val="Egyik sem"/>
          <w:rtl w:val="0"/>
          <w:lang w:val="en-US"/>
        </w:rPr>
        <w:t> </w:t>
      </w:r>
    </w:p>
    <w:p>
      <w:pPr>
        <w:pStyle w:val="Normal.0"/>
        <w:rPr>
          <w:rStyle w:val="Egyik sem"/>
          <w:sz w:val="16"/>
          <w:szCs w:val="16"/>
          <w:lang w:val="en-US"/>
        </w:rPr>
      </w:pPr>
    </w:p>
    <w:p>
      <w:pPr>
        <w:pStyle w:val="Normal.0"/>
      </w:pPr>
      <w:r>
        <w:rPr>
          <w:rStyle w:val="Egyik sem"/>
          <w:b w:val="1"/>
          <w:bCs w:val="1"/>
          <w:rtl w:val="0"/>
        </w:rPr>
        <w:t>UPBEAT Platform</w:t>
      </w:r>
    </w:p>
    <w:p>
      <w:pPr>
        <w:pStyle w:val="Normal.0"/>
        <w:rPr>
          <w:rStyle w:val="Egyik sem"/>
        </w:rPr>
      </w:pPr>
      <w:r>
        <w:rPr>
          <w:rStyle w:val="Egyik sem"/>
          <w:rtl w:val="0"/>
          <w:lang w:val="en-US"/>
        </w:rPr>
        <w:t>UPBEAT - The European Showcase Platform for World Music is an international platform project coordinated by Budapest-based Hangvet</w:t>
      </w:r>
      <w:r>
        <w:rPr>
          <w:rStyle w:val="Egyik sem"/>
          <w:rtl w:val="0"/>
        </w:rPr>
        <w:t xml:space="preserve">ő </w:t>
      </w:r>
      <w:r>
        <w:rPr>
          <w:rStyle w:val="Egyik sem"/>
          <w:rtl w:val="0"/>
          <w:lang w:val="en-US"/>
        </w:rPr>
        <w:t>and co-funded by the European Union. UPBEAT is a quickly growing initiative, currently counting 29 prestigious members and associated partners from A to JazZ Festival, Tallinn Music Week, WOMEX or Budapest Ritmo. The platform acts as a quality label and professional network, supporting emerging artists via its members. UPBEAT members receive support for hosting upcoming acts, making way for heritage inspired, diverse and original language music sidelined by the mainstream.</w:t>
      </w:r>
    </w:p>
    <w:p>
      <w:pPr>
        <w:pStyle w:val="Normal.0"/>
      </w:pPr>
    </w:p>
    <w:p>
      <w:pPr>
        <w:pStyle w:val="Normal.0"/>
      </w:pPr>
      <w:r>
        <w:rPr>
          <w:rStyle w:val="Egyik sem"/>
          <w:rtl w:val="0"/>
          <w:lang w:val="en-US"/>
        </w:rPr>
        <w:t>More info:</w:t>
      </w:r>
      <w:r>
        <w:rPr>
          <w:rStyle w:val="Egyik sem"/>
          <w:rtl w:val="0"/>
        </w:rPr>
        <w:t> </w:t>
      </w:r>
    </w:p>
    <w:p>
      <w:pPr>
        <w:pStyle w:val="Normal.0"/>
      </w:pPr>
      <w:r>
        <w:rPr>
          <w:rStyle w:val="Egyik sem"/>
          <w:rtl w:val="0"/>
          <w:lang w:val="en-US"/>
        </w:rPr>
        <w:t>UPBEAT Awards:</w:t>
      </w:r>
      <w:r>
        <w:rPr>
          <w:rStyle w:val="Link"/>
        </w:rPr>
        <w:fldChar w:fldCharType="begin" w:fldLock="0"/>
      </w:r>
      <w:r>
        <w:rPr>
          <w:rStyle w:val="Link"/>
        </w:rPr>
        <w:instrText xml:space="preserve"> HYPERLINK "https://upbeatawards.eu/"</w:instrText>
      </w:r>
      <w:r>
        <w:rPr>
          <w:rStyle w:val="Link"/>
        </w:rPr>
        <w:fldChar w:fldCharType="separate" w:fldLock="0"/>
      </w:r>
      <w:r>
        <w:rPr>
          <w:rStyle w:val="Link"/>
          <w:rtl w:val="0"/>
          <w:lang w:val="en-US"/>
        </w:rPr>
        <w:t xml:space="preserve"> Upbeatawards.eu</w:t>
      </w:r>
      <w:r>
        <w:rPr/>
        <w:fldChar w:fldCharType="end" w:fldLock="0"/>
      </w:r>
    </w:p>
    <w:p>
      <w:pPr>
        <w:pStyle w:val="Normal.0"/>
      </w:pPr>
      <w:r>
        <w:rPr>
          <w:rStyle w:val="Egyik sem"/>
          <w:rtl w:val="0"/>
        </w:rPr>
        <w:t>UPBEAT Platform:</w:t>
      </w:r>
      <w:r>
        <w:rPr>
          <w:rStyle w:val="Link"/>
        </w:rPr>
        <w:fldChar w:fldCharType="begin" w:fldLock="0"/>
      </w:r>
      <w:r>
        <w:rPr>
          <w:rStyle w:val="Link"/>
        </w:rPr>
        <w:instrText xml:space="preserve"> HYPERLINK "https://upbeat-platform.eu/"</w:instrText>
      </w:r>
      <w:r>
        <w:rPr>
          <w:rStyle w:val="Link"/>
        </w:rPr>
        <w:fldChar w:fldCharType="separate" w:fldLock="0"/>
      </w:r>
      <w:r>
        <w:rPr>
          <w:rStyle w:val="Link"/>
          <w:rtl w:val="0"/>
          <w:lang w:val="en-US"/>
        </w:rPr>
        <w:t xml:space="preserve"> Upbeat-platform.eu</w:t>
      </w:r>
      <w:r>
        <w:rPr/>
        <w:fldChar w:fldCharType="end" w:fldLock="0"/>
      </w:r>
    </w:p>
    <w:p>
      <w:pPr>
        <w:pStyle w:val="Normal.0"/>
      </w:pPr>
      <w:r>
        <w:rPr>
          <w:rStyle w:val="Link"/>
        </w:rPr>
        <w:fldChar w:fldCharType="begin" w:fldLock="0"/>
      </w:r>
      <w:r>
        <w:rPr>
          <w:rStyle w:val="Link"/>
        </w:rPr>
        <w:instrText xml:space="preserve"> HYPERLINK "https://www.facebook.com/upbeateu"</w:instrText>
      </w:r>
      <w:r>
        <w:rPr>
          <w:rStyle w:val="Link"/>
        </w:rPr>
        <w:fldChar w:fldCharType="separate" w:fldLock="0"/>
      </w:r>
      <w:r>
        <w:rPr>
          <w:rStyle w:val="Link"/>
          <w:rtl w:val="0"/>
          <w:lang w:val="nl-NL"/>
        </w:rPr>
        <w:t>Facebook</w:t>
      </w:r>
      <w:r>
        <w:rPr/>
        <w:fldChar w:fldCharType="end" w:fldLock="0"/>
      </w:r>
    </w:p>
    <w:p>
      <w:pPr>
        <w:pStyle w:val="Normal.0"/>
      </w:pPr>
      <w:r>
        <w:rPr>
          <w:rStyle w:val="Link"/>
        </w:rPr>
        <w:fldChar w:fldCharType="begin" w:fldLock="0"/>
      </w:r>
      <w:r>
        <w:rPr>
          <w:rStyle w:val="Link"/>
        </w:rPr>
        <w:instrText xml:space="preserve"> HYPERLINK "https://instagram.com/upbeatplatform?igshid=NTc4MTIwNjQ2YQ=="</w:instrText>
      </w:r>
      <w:r>
        <w:rPr>
          <w:rStyle w:val="Link"/>
        </w:rPr>
        <w:fldChar w:fldCharType="separate" w:fldLock="0"/>
      </w:r>
      <w:r>
        <w:rPr>
          <w:rStyle w:val="Link"/>
          <w:rtl w:val="0"/>
          <w:lang w:val="da-DK"/>
        </w:rPr>
        <w:t>Instagram</w:t>
      </w:r>
      <w:r>
        <w:rPr/>
        <w:fldChar w:fldCharType="end" w:fldLock="0"/>
      </w:r>
    </w:p>
    <w:p>
      <w:pPr>
        <w:pStyle w:val="Normal.0"/>
      </w:pPr>
      <w:r>
        <w:rPr>
          <w:rStyle w:val="Link"/>
        </w:rPr>
        <w:fldChar w:fldCharType="begin" w:fldLock="0"/>
      </w:r>
      <w:r>
        <w:rPr>
          <w:rStyle w:val="Link"/>
        </w:rPr>
        <w:instrText xml:space="preserve"> HYPERLINK "https://www.youtube.com/channel/UCDGj0Yv1GSf5ERrHN0R5wxA"</w:instrText>
      </w:r>
      <w:r>
        <w:rPr>
          <w:rStyle w:val="Link"/>
        </w:rPr>
        <w:fldChar w:fldCharType="separate" w:fldLock="0"/>
      </w:r>
      <w:r>
        <w:rPr>
          <w:rStyle w:val="Link"/>
          <w:rtl w:val="0"/>
        </w:rPr>
        <w:t>Youtube</w:t>
      </w:r>
      <w:r>
        <w:rPr/>
        <w:fldChar w:fldCharType="end" w:fldLock="0"/>
      </w:r>
    </w:p>
    <w:p>
      <w:pPr>
        <w:pStyle w:val="Normal.0"/>
      </w:pPr>
      <w:r>
        <w:rPr>
          <w:rStyle w:val="Egyik sem"/>
          <w:rtl w:val="0"/>
        </w:rPr>
        <w:t> </w:t>
      </w:r>
    </w:p>
    <w:p>
      <w:pPr>
        <w:pStyle w:val="Normal.0"/>
      </w:pPr>
      <w:r>
        <w:rPr>
          <w:rStyle w:val="Egyik sem"/>
          <w:rtl w:val="0"/>
          <w:lang w:val="en-US"/>
        </w:rPr>
        <w:t>Contact:</w:t>
      </w:r>
    </w:p>
    <w:p>
      <w:pPr>
        <w:pStyle w:val="Normal.0"/>
      </w:pPr>
      <w:r>
        <w:rPr>
          <w:rStyle w:val="Egyik sem"/>
          <w:rtl w:val="0"/>
        </w:rPr>
        <w:t>Anna Dup</w:t>
      </w:r>
      <w:r>
        <w:rPr>
          <w:rStyle w:val="Egyik sem"/>
          <w:rtl w:val="0"/>
        </w:rPr>
        <w:t>á</w:t>
      </w:r>
      <w:r>
        <w:rPr>
          <w:rStyle w:val="Egyik sem"/>
          <w:rtl w:val="0"/>
        </w:rPr>
        <w:t>k</w:t>
      </w:r>
    </w:p>
    <w:p>
      <w:pPr>
        <w:pStyle w:val="Normal.0"/>
      </w:pPr>
      <w:r>
        <w:rPr>
          <w:rStyle w:val="Egyik sem"/>
          <w:rtl w:val="0"/>
        </w:rPr>
        <w:t>anna.dupak@hangveto.hu</w:t>
      </w:r>
      <w:r>
        <w:rPr>
          <w:rStyle w:val="Egyik sem"/>
          <w:b w:val="1"/>
          <w:bCs w:val="1"/>
          <w:rtl w:val="0"/>
        </w:rPr>
        <w:t> </w:t>
      </w:r>
      <w:r/>
    </w:p>
    <w:sectPr>
      <w:headerReference w:type="default" r:id="rId4"/>
      <w:footerReference w:type="default" r:id="rId5"/>
      <w:pgSz w:w="11900" w:h="16840" w:orient="portrait"/>
      <w:pgMar w:top="1417" w:right="1417" w:bottom="1135" w:left="1417"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Calibri">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ejléc és lábléc"/>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tabs>
        <w:tab w:val="right" w:pos="9046"/>
        <w:tab w:val="clear" w:pos="9072"/>
      </w:tabs>
    </w:pPr>
    <w:r>
      <w:drawing xmlns:a="http://schemas.openxmlformats.org/drawingml/2006/main">
        <wp:anchor distT="152400" distB="152400" distL="152400" distR="152400" simplePos="0" relativeHeight="251658240" behindDoc="1" locked="0" layoutInCell="1" allowOverlap="1">
          <wp:simplePos x="0" y="0"/>
          <wp:positionH relativeFrom="page">
            <wp:posOffset>4944744</wp:posOffset>
          </wp:positionH>
          <wp:positionV relativeFrom="page">
            <wp:posOffset>-626778</wp:posOffset>
          </wp:positionV>
          <wp:extent cx="1129030" cy="266700"/>
          <wp:effectExtent l="0" t="0" r="0" b="0"/>
          <wp:wrapNone/>
          <wp:docPr id="1073741825" name="officeArt object" descr="Kép 1"/>
          <wp:cNvGraphicFramePr/>
          <a:graphic xmlns:a="http://schemas.openxmlformats.org/drawingml/2006/main">
            <a:graphicData uri="http://schemas.openxmlformats.org/drawingml/2006/picture">
              <pic:pic xmlns:pic="http://schemas.openxmlformats.org/drawingml/2006/picture">
                <pic:nvPicPr>
                  <pic:cNvPr id="1073741825" name="Kép 1" descr="Kép 1"/>
                  <pic:cNvPicPr>
                    <a:picLocks noChangeAspect="1"/>
                  </pic:cNvPicPr>
                </pic:nvPicPr>
                <pic:blipFill>
                  <a:blip r:embed="rId1">
                    <a:extLst/>
                  </a:blip>
                  <a:srcRect l="0" t="44068" r="49224" b="43945"/>
                  <a:stretch>
                    <a:fillRect/>
                  </a:stretch>
                </pic:blipFill>
                <pic:spPr>
                  <a:xfrm>
                    <a:off x="0" y="0"/>
                    <a:ext cx="1129030" cy="266700"/>
                  </a:xfrm>
                  <a:prstGeom prst="rect">
                    <a:avLst/>
                  </a:prstGeom>
                  <a:ln w="12700" cap="flat">
                    <a:noFill/>
                    <a:miter lim="400000"/>
                  </a:ln>
                  <a:effectLst/>
                </pic:spPr>
              </pic:pic>
            </a:graphicData>
          </a:graphic>
        </wp:anchor>
      </w:drawing>
    </w:r>
    <w:r>
      <w:drawing xmlns:a="http://schemas.openxmlformats.org/drawingml/2006/main">
        <wp:anchor distT="152400" distB="152400" distL="152400" distR="152400" simplePos="0" relativeHeight="251659264" behindDoc="1" locked="0" layoutInCell="1" allowOverlap="1">
          <wp:simplePos x="0" y="0"/>
          <wp:positionH relativeFrom="page">
            <wp:posOffset>6150609</wp:posOffset>
          </wp:positionH>
          <wp:positionV relativeFrom="page">
            <wp:posOffset>347345</wp:posOffset>
          </wp:positionV>
          <wp:extent cx="1153160" cy="241300"/>
          <wp:effectExtent l="0" t="0" r="0" b="0"/>
          <wp:wrapNone/>
          <wp:docPr id="1073741826" name="officeArt object" descr="Kép 2"/>
          <wp:cNvGraphicFramePr/>
          <a:graphic xmlns:a="http://schemas.openxmlformats.org/drawingml/2006/main">
            <a:graphicData uri="http://schemas.openxmlformats.org/drawingml/2006/picture">
              <pic:pic xmlns:pic="http://schemas.openxmlformats.org/drawingml/2006/picture">
                <pic:nvPicPr>
                  <pic:cNvPr id="1073741826" name="Kép 2" descr="Kép 2"/>
                  <pic:cNvPicPr>
                    <a:picLocks noChangeAspect="1"/>
                  </pic:cNvPicPr>
                </pic:nvPicPr>
                <pic:blipFill>
                  <a:blip r:embed="rId2">
                    <a:extLst/>
                  </a:blip>
                  <a:stretch>
                    <a:fillRect/>
                  </a:stretch>
                </pic:blipFill>
                <pic:spPr>
                  <a:xfrm>
                    <a:off x="0" y="0"/>
                    <a:ext cx="1153160" cy="241300"/>
                  </a:xfrm>
                  <a:prstGeom prst="rect">
                    <a:avLst/>
                  </a:prstGeom>
                  <a:ln w="12700" cap="flat">
                    <a:noFill/>
                    <a:miter lim="400000"/>
                  </a:ln>
                  <a:effectLst/>
                </pic:spPr>
              </pic:pic>
            </a:graphicData>
          </a:graphic>
        </wp:anchor>
      </w:drawing>
    </w: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0"/>
  <w:evenAndOddHeaders w:val="0"/>
  <w:bookFoldPrinting w:val="0"/>
  <w:noLineBreaksAfter w:lang="magyar" w:val="‘“(〔[{〈《「『【⦅〘〖«〝︵︷︹︻︽︿﹁﹃﹇﹙﹛﹝｢"/>
  <w:noLineBreaksBefore w:lang="magyar"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w:name w:val="header"/>
    <w:next w:val="header"/>
    <w:pPr>
      <w:keepNext w:val="0"/>
      <w:keepLines w:val="0"/>
      <w:pageBreakBefore w:val="0"/>
      <w:widowControl w:val="1"/>
      <w:shd w:val="clear" w:color="auto" w:fill="auto"/>
      <w:tabs>
        <w:tab w:val="center" w:pos="4536"/>
        <w:tab w:val="right" w:pos="9072"/>
      </w:tabs>
      <w:suppressAutoHyphens w:val="0"/>
      <w:bidi w:val="0"/>
      <w:spacing w:before="0" w:after="0" w:line="240"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2"/>
      <w:position w:val="0"/>
      <w:sz w:val="22"/>
      <w:szCs w:val="22"/>
      <w:u w:val="none" w:color="000000"/>
      <w:shd w:val="nil" w:color="auto" w:fill="auto"/>
      <w:vertAlign w:val="baseline"/>
      <w14:textFill>
        <w14:solidFill>
          <w14:srgbClr w14:val="000000"/>
        </w14:solidFill>
      </w14:textFill>
    </w:rPr>
  </w:style>
  <w:style w:type="paragraph" w:styleId="Fejléc és lábléc">
    <w:name w:val="Fejléc és lábléc"/>
    <w:next w:val="Fejléc és lábléc"/>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160" w:line="259"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2"/>
      <w:position w:val="0"/>
      <w:sz w:val="22"/>
      <w:szCs w:val="22"/>
      <w:u w:val="none" w:color="000000"/>
      <w:shd w:val="nil" w:color="auto" w:fill="auto"/>
      <w:vertAlign w:val="baseline"/>
      <w14:textFill>
        <w14:solidFill>
          <w14:srgbClr w14:val="000000"/>
        </w14:solidFill>
      </w14:textFill>
    </w:rPr>
  </w:style>
  <w:style w:type="character" w:styleId="Egyik sem">
    <w:name w:val="Egyik sem"/>
    <w:rPr>
      <w:lang w:val="en-US"/>
    </w:rPr>
  </w:style>
  <w:style w:type="character" w:styleId="Link">
    <w:name w:val="Link"/>
    <w:rPr>
      <w:outline w:val="0"/>
      <w:color w:val="0563c1"/>
      <w:u w:val="single" w:color="0563c1"/>
      <w14:textFill>
        <w14:solidFill>
          <w14:srgbClr w14:val="0563C1"/>
        </w14:solidFill>
      </w14:textFill>
    </w:rPr>
  </w:style>
  <w:style w:type="character" w:styleId="Hyperlink.0">
    <w:name w:val="Hyperlink.0"/>
    <w:basedOn w:val="Link"/>
    <w:next w:val="Hyperlink.0"/>
    <w:rPr>
      <w:lang w:val="en-US"/>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1.jpeg"/></Relationships>

</file>

<file path=word/theme/theme1.xml><?xml version="1.0" encoding="utf-8"?>
<a:theme xmlns:a="http://schemas.openxmlformats.org/drawingml/2006/main" xmlns:r="http://schemas.openxmlformats.org/officeDocument/2006/relationships" name="Office-téma">
  <a:themeElements>
    <a:clrScheme name="Office-téma">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téma">
      <a:majorFont>
        <a:latin typeface="Helvetica Neue"/>
        <a:ea typeface="Helvetica Neue"/>
        <a:cs typeface="Helvetica Neue"/>
      </a:majorFont>
      <a:minorFont>
        <a:latin typeface="Helvetica Neue"/>
        <a:ea typeface="Helvetica Neue"/>
        <a:cs typeface="Helvetica Neue"/>
      </a:minorFont>
    </a:fontScheme>
    <a:fmtScheme name="Office-tém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